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BC45C" w14:textId="77777777" w:rsidR="006F2735" w:rsidRDefault="00000000">
      <w:pPr>
        <w:spacing w:before="80" w:after="40"/>
      </w:pPr>
      <w:r>
        <w:rPr>
          <w:rFonts w:ascii="Playfair Display" w:eastAsia="Playfair Display" w:hAnsi="Playfair Display" w:cs="Playfair Display"/>
          <w:b/>
          <w:bCs/>
          <w:color w:val="4A2A1A"/>
          <w:sz w:val="52"/>
          <w:szCs w:val="52"/>
        </w:rPr>
        <w:t>Bread n' Butter</w:t>
      </w:r>
    </w:p>
    <w:p w14:paraId="7148B7A3" w14:textId="77777777" w:rsidR="006F2735" w:rsidRDefault="00000000">
      <w:pPr>
        <w:spacing w:after="60"/>
      </w:pPr>
      <w:r>
        <w:rPr>
          <w:rFonts w:ascii="Playfair Display" w:eastAsia="Playfair Display" w:hAnsi="Playfair Display" w:cs="Playfair Display"/>
          <w:color w:val="8B3F1F"/>
          <w:sz w:val="28"/>
          <w:szCs w:val="28"/>
        </w:rPr>
        <w:t xml:space="preserve">Canva Design </w:t>
      </w:r>
      <w:proofErr w:type="gramStart"/>
      <w:r>
        <w:rPr>
          <w:rFonts w:ascii="Playfair Display" w:eastAsia="Playfair Display" w:hAnsi="Playfair Display" w:cs="Playfair Display"/>
          <w:color w:val="8B3F1F"/>
          <w:sz w:val="28"/>
          <w:szCs w:val="28"/>
        </w:rPr>
        <w:t>Services  |</w:t>
      </w:r>
      <w:proofErr w:type="gramEnd"/>
      <w:r>
        <w:rPr>
          <w:rFonts w:ascii="Playfair Display" w:eastAsia="Playfair Display" w:hAnsi="Playfair Display" w:cs="Playfair Display"/>
          <w:color w:val="8B3F1F"/>
          <w:sz w:val="28"/>
          <w:szCs w:val="28"/>
        </w:rPr>
        <w:t xml:space="preserve">  Pricing Guide</w:t>
      </w:r>
    </w:p>
    <w:p w14:paraId="0DB9ED97" w14:textId="77777777" w:rsidR="006F2735" w:rsidRDefault="00000000">
      <w:pPr>
        <w:pBdr>
          <w:bottom w:val="single" w:sz="8" w:space="2" w:color="F4B73F"/>
        </w:pBdr>
      </w:pPr>
      <w:r>
        <w:rPr>
          <w:i/>
          <w:iCs/>
          <w:color w:val="D4991A"/>
          <w:sz w:val="18"/>
          <w:szCs w:val="18"/>
        </w:rPr>
        <w:t>Serving Albuquerque performers, small businesses &amp; arts organizations</w:t>
      </w:r>
    </w:p>
    <w:p w14:paraId="30DC799F" w14:textId="77777777" w:rsidR="006F2735" w:rsidRDefault="006F2735">
      <w:pPr>
        <w:spacing w:before="160"/>
      </w:pPr>
    </w:p>
    <w:p w14:paraId="15329258" w14:textId="77777777" w:rsidR="006F2735" w:rsidRDefault="00000000">
      <w:pPr>
        <w:spacing w:after="80"/>
      </w:pPr>
      <w:r>
        <w:rPr>
          <w:color w:val="1E1E1E"/>
        </w:rPr>
        <w:t xml:space="preserve">Good design shouldn't require a full agency budget. Bread n' Butter brings professional Canva design to ABQ's performing arts community and small business owners — polished, on-brand, and built to </w:t>
      </w:r>
      <w:proofErr w:type="gramStart"/>
      <w:r>
        <w:rPr>
          <w:color w:val="1E1E1E"/>
        </w:rPr>
        <w:t>actually get</w:t>
      </w:r>
      <w:proofErr w:type="gramEnd"/>
      <w:r>
        <w:rPr>
          <w:color w:val="1E1E1E"/>
        </w:rPr>
        <w:t xml:space="preserve"> used.</w:t>
      </w:r>
    </w:p>
    <w:p w14:paraId="5024FBAE" w14:textId="77777777" w:rsidR="006F2735" w:rsidRDefault="00000000">
      <w:r>
        <w:rPr>
          <w:b/>
          <w:bCs/>
          <w:color w:val="4A2A1A"/>
        </w:rPr>
        <w:t xml:space="preserve">All projects include: </w:t>
      </w:r>
      <w:r>
        <w:rPr>
          <w:color w:val="1E1E1E"/>
        </w:rPr>
        <w:t>an intake questionnaire, up to 2 rounds of revisions, print- and web-ready export files, and delivery via shared Canva link or Google Drive.</w:t>
      </w:r>
    </w:p>
    <w:p w14:paraId="35D82784" w14:textId="77777777" w:rsidR="006F2735" w:rsidRDefault="006F2735">
      <w:pPr>
        <w:pBdr>
          <w:bottom w:val="single" w:sz="4" w:space="1" w:color="F4B73F"/>
        </w:pBdr>
        <w:spacing w:before="160" w:after="160"/>
      </w:pPr>
    </w:p>
    <w:p w14:paraId="4070BC9C" w14:textId="77777777" w:rsidR="006F2735" w:rsidRDefault="00000000">
      <w:pPr>
        <w:shd w:val="clear" w:color="auto" w:fill="4A2A1A"/>
        <w:spacing w:before="280" w:after="120"/>
      </w:pPr>
      <w:proofErr w:type="gramStart"/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>01  |</w:t>
      </w:r>
      <w:proofErr w:type="gramEnd"/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 xml:space="preserve">  Social Media Graphics</w:t>
      </w:r>
    </w:p>
    <w:p w14:paraId="4000755A" w14:textId="77777777" w:rsidR="006F2735" w:rsidRDefault="00000000">
      <w:pPr>
        <w:spacing w:before="200" w:after="80"/>
      </w:pPr>
      <w:r>
        <w:rPr>
          <w:rFonts w:ascii="Playfair Display" w:eastAsia="Playfair Display" w:hAnsi="Playfair Display" w:cs="Playfair Display"/>
          <w:b/>
          <w:bCs/>
          <w:color w:val="8B3F1F"/>
          <w:sz w:val="22"/>
          <w:szCs w:val="22"/>
        </w:rPr>
        <w:t>Single Posts &amp; Sets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31"/>
        <w:gridCol w:w="1366"/>
        <w:gridCol w:w="3018"/>
        <w:gridCol w:w="1345"/>
      </w:tblGrid>
      <w:tr w:rsidR="006F2735" w14:paraId="6D30D6B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8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CA2DEE0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Service</w:t>
            </w:r>
          </w:p>
        </w:tc>
        <w:tc>
          <w:tcPr>
            <w:tcW w:w="14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F4D27C5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Starting At</w:t>
            </w:r>
          </w:p>
        </w:tc>
        <w:tc>
          <w:tcPr>
            <w:tcW w:w="316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DFB75BB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What's Included</w:t>
            </w:r>
          </w:p>
        </w:tc>
        <w:tc>
          <w:tcPr>
            <w:tcW w:w="10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E02D27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Turnaround</w:t>
            </w:r>
          </w:p>
        </w:tc>
      </w:tr>
      <w:tr w:rsidR="006F2735" w14:paraId="0632AFB1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A9B7AD" w14:textId="77777777" w:rsidR="006F2735" w:rsidRDefault="00000000">
            <w:r>
              <w:rPr>
                <w:b/>
                <w:bCs/>
                <w:color w:val="8B3F1F"/>
              </w:rPr>
              <w:t>Single Graphic (1 platform size)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AF80AD6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$50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C4AD46" w14:textId="77777777" w:rsidR="006F2735" w:rsidRDefault="00000000">
            <w:r>
              <w:rPr>
                <w:color w:val="1E1E1E"/>
                <w:sz w:val="18"/>
                <w:szCs w:val="18"/>
              </w:rPr>
              <w:t>1 static post, your brand colors/fonts, 1 caption suggestion, 2 revision rounds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384819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2–3 days</w:t>
            </w:r>
          </w:p>
        </w:tc>
      </w:tr>
      <w:tr w:rsidR="006F2735" w14:paraId="608DC302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8ACD26" w14:textId="77777777" w:rsidR="006F2735" w:rsidRDefault="00000000">
            <w:r>
              <w:rPr>
                <w:b/>
                <w:bCs/>
                <w:color w:val="8B3F1F"/>
              </w:rPr>
              <w:t>Post Set (3 graphics, 1 theme)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ED1F52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$120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D75193" w14:textId="77777777" w:rsidR="006F2735" w:rsidRDefault="00000000">
            <w:r>
              <w:rPr>
                <w:color w:val="1E1E1E"/>
                <w:sz w:val="18"/>
                <w:szCs w:val="18"/>
              </w:rPr>
              <w:t>3 coordinated static posts, sizing for 1 platform, cohesive visual series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614480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3–5 days</w:t>
            </w:r>
          </w:p>
        </w:tc>
      </w:tr>
      <w:tr w:rsidR="006F2735" w14:paraId="1C927839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7EFBC5" w14:textId="77777777" w:rsidR="006F2735" w:rsidRDefault="00000000">
            <w:r>
              <w:rPr>
                <w:b/>
                <w:bCs/>
                <w:color w:val="8B3F1F"/>
              </w:rPr>
              <w:t>Multi-Platform Resize (1 design → 3+ sizes)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78D7873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$35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52C358" w14:textId="77777777" w:rsidR="006F2735" w:rsidRDefault="00000000">
            <w:r>
              <w:rPr>
                <w:color w:val="1E1E1E"/>
                <w:sz w:val="18"/>
                <w:szCs w:val="18"/>
              </w:rPr>
              <w:t>Feed post, Story, and cover/header versions of same design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1CF291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1–2 days</w:t>
            </w:r>
          </w:p>
        </w:tc>
      </w:tr>
      <w:tr w:rsidR="006F2735" w14:paraId="260E1112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1AEA7D" w14:textId="77777777" w:rsidR="006F2735" w:rsidRDefault="00000000">
            <w:r>
              <w:rPr>
                <w:b/>
                <w:bCs/>
                <w:color w:val="8B3F1F"/>
              </w:rPr>
              <w:t>Carousel Post (5–8 slides)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A297B3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$150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A28326" w14:textId="77777777" w:rsidR="006F2735" w:rsidRDefault="00000000">
            <w:r>
              <w:rPr>
                <w:color w:val="1E1E1E"/>
                <w:sz w:val="18"/>
                <w:szCs w:val="18"/>
              </w:rPr>
              <w:t>Branded slide deck format, cohesive flow, copy placeholders, 1 platform export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8E0978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4–6 days</w:t>
            </w:r>
          </w:p>
        </w:tc>
      </w:tr>
      <w:tr w:rsidR="006F2735" w14:paraId="4057469D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B1962A" w14:textId="77777777" w:rsidR="006F2735" w:rsidRDefault="00000000">
            <w:r>
              <w:rPr>
                <w:b/>
                <w:bCs/>
                <w:color w:val="8B3F1F"/>
              </w:rPr>
              <w:t>Monthly Content Pack (12 posts, 1 theme/month)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BDA8CB2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$350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544E6B" w14:textId="77777777" w:rsidR="006F2735" w:rsidRDefault="00000000">
            <w:r>
              <w:rPr>
                <w:color w:val="1E1E1E"/>
                <w:sz w:val="18"/>
                <w:szCs w:val="18"/>
              </w:rPr>
              <w:t>12 branded graphics, 2 platform sizes each, coordinated visual calendar, editable templates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F516333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7–10 days</w:t>
            </w:r>
          </w:p>
        </w:tc>
      </w:tr>
    </w:tbl>
    <w:p w14:paraId="6F3CB984" w14:textId="77777777" w:rsidR="006F2735" w:rsidRDefault="00000000">
      <w:pPr>
        <w:spacing w:before="60" w:after="80"/>
      </w:pPr>
      <w:r>
        <w:rPr>
          <w:i/>
          <w:iCs/>
          <w:color w:val="888888"/>
          <w:sz w:val="18"/>
          <w:szCs w:val="18"/>
        </w:rPr>
        <w:t>Performer/arts org discount: 10% off all social media packages. Ask about it.</w:t>
      </w:r>
    </w:p>
    <w:p w14:paraId="07A5FDE9" w14:textId="77777777" w:rsidR="006F2735" w:rsidRDefault="006F2735">
      <w:pPr>
        <w:spacing w:before="80"/>
      </w:pPr>
    </w:p>
    <w:p w14:paraId="060A77FD" w14:textId="77777777" w:rsidR="006F2735" w:rsidRDefault="00000000">
      <w:pPr>
        <w:shd w:val="clear" w:color="auto" w:fill="4A2A1A"/>
        <w:spacing w:before="280" w:after="120"/>
      </w:pPr>
      <w:proofErr w:type="gramStart"/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>02  |</w:t>
      </w:r>
      <w:proofErr w:type="gramEnd"/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 xml:space="preserve">  Flyers &amp; Event Promotion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14"/>
        <w:gridCol w:w="1370"/>
        <w:gridCol w:w="3031"/>
        <w:gridCol w:w="1345"/>
      </w:tblGrid>
      <w:tr w:rsidR="006F2735" w14:paraId="45B7059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8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AA9DC0E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lastRenderedPageBreak/>
              <w:t>Service</w:t>
            </w:r>
          </w:p>
        </w:tc>
        <w:tc>
          <w:tcPr>
            <w:tcW w:w="14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16BF94D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Starting At</w:t>
            </w:r>
          </w:p>
        </w:tc>
        <w:tc>
          <w:tcPr>
            <w:tcW w:w="316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647CE3F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What's Included</w:t>
            </w:r>
          </w:p>
        </w:tc>
        <w:tc>
          <w:tcPr>
            <w:tcW w:w="10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BC02778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Turnaround</w:t>
            </w:r>
          </w:p>
        </w:tc>
      </w:tr>
      <w:tr w:rsidR="006F2735" w14:paraId="4A1AE84F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5ECB13" w14:textId="77777777" w:rsidR="006F2735" w:rsidRDefault="00000000">
            <w:r>
              <w:rPr>
                <w:b/>
                <w:bCs/>
                <w:color w:val="8B3F1F"/>
              </w:rPr>
              <w:t>Single Event Flyer (print or digital)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A1617B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$75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2593C3" w14:textId="77777777" w:rsidR="006F2735" w:rsidRDefault="00000000">
            <w:r>
              <w:rPr>
                <w:color w:val="1E1E1E"/>
                <w:sz w:val="18"/>
                <w:szCs w:val="18"/>
              </w:rPr>
              <w:t>1 flyer design, print-ready PDF + web JPG, your supplied text/photos incorporated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A25EC8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2–3 days</w:t>
            </w:r>
          </w:p>
        </w:tc>
      </w:tr>
      <w:tr w:rsidR="006F2735" w14:paraId="55DAD2C9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4F0DBF" w14:textId="77777777" w:rsidR="006F2735" w:rsidRDefault="00000000">
            <w:r>
              <w:rPr>
                <w:b/>
                <w:bCs/>
                <w:color w:val="8B3F1F"/>
              </w:rPr>
              <w:t>Event Promo Bundle (flyer + 2 social graphics)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CF1335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$160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20A248" w14:textId="77777777" w:rsidR="006F2735" w:rsidRDefault="00000000">
            <w:r>
              <w:rPr>
                <w:color w:val="1E1E1E"/>
                <w:sz w:val="18"/>
                <w:szCs w:val="18"/>
              </w:rPr>
              <w:t>Print flyer, IG feed post, IG story — all coordinated, all formats delivered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FE8FAE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4–5 days</w:t>
            </w:r>
          </w:p>
        </w:tc>
      </w:tr>
      <w:tr w:rsidR="006F2735" w14:paraId="1CA8C199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D55B49" w14:textId="77777777" w:rsidR="006F2735" w:rsidRDefault="00000000">
            <w:r>
              <w:rPr>
                <w:b/>
                <w:bCs/>
                <w:color w:val="8B3F1F"/>
              </w:rPr>
              <w:t>Full Show Promo Pack (flyer + 5 social assets)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1BD970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$275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714FF8" w14:textId="77777777" w:rsidR="006F2735" w:rsidRDefault="00000000">
            <w:r>
              <w:rPr>
                <w:color w:val="1E1E1E"/>
                <w:sz w:val="18"/>
                <w:szCs w:val="18"/>
              </w:rPr>
              <w:t>Print flyer, Story, feed post, Facebook event cover, countdown graphic, email header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158C00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6–8 days</w:t>
            </w:r>
          </w:p>
        </w:tc>
      </w:tr>
      <w:tr w:rsidR="006F2735" w14:paraId="0BAACCB6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17DD15" w14:textId="77777777" w:rsidR="006F2735" w:rsidRDefault="00000000">
            <w:r>
              <w:rPr>
                <w:b/>
                <w:bCs/>
                <w:color w:val="8B3F1F"/>
              </w:rPr>
              <w:t>Recurring Event Template (reusable, you edit dates)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B892194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$125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DA1863" w14:textId="77777777" w:rsidR="006F2735" w:rsidRDefault="00000000">
            <w:r>
              <w:rPr>
                <w:color w:val="1E1E1E"/>
                <w:sz w:val="18"/>
                <w:szCs w:val="18"/>
              </w:rPr>
              <w:t>Designed once, locked brand elements, editable text fields — yours to reuse forever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E65DD6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3–4 days</w:t>
            </w:r>
          </w:p>
        </w:tc>
      </w:tr>
    </w:tbl>
    <w:p w14:paraId="327C2029" w14:textId="77777777" w:rsidR="006F2735" w:rsidRDefault="00000000">
      <w:pPr>
        <w:spacing w:before="60" w:after="80"/>
      </w:pPr>
      <w:r>
        <w:rPr>
          <w:i/>
          <w:iCs/>
          <w:color w:val="888888"/>
          <w:sz w:val="18"/>
          <w:szCs w:val="18"/>
        </w:rPr>
        <w:t>Recurring template is the best value if you run monthly or weekly events.</w:t>
      </w:r>
    </w:p>
    <w:p w14:paraId="5EEA87A7" w14:textId="77777777" w:rsidR="006F2735" w:rsidRDefault="006F2735">
      <w:pPr>
        <w:spacing w:before="80"/>
      </w:pPr>
    </w:p>
    <w:p w14:paraId="66630BCD" w14:textId="77777777" w:rsidR="006F2735" w:rsidRDefault="00000000">
      <w:pPr>
        <w:shd w:val="clear" w:color="auto" w:fill="4A2A1A"/>
        <w:spacing w:before="280" w:after="120"/>
      </w:pPr>
      <w:proofErr w:type="gramStart"/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>03  |</w:t>
      </w:r>
      <w:proofErr w:type="gramEnd"/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 xml:space="preserve">  Brand Kits &amp; Identity</w:t>
      </w:r>
    </w:p>
    <w:p w14:paraId="00C8942A" w14:textId="77777777" w:rsidR="006F2735" w:rsidRDefault="00000000">
      <w:pPr>
        <w:spacing w:before="60" w:after="80"/>
      </w:pPr>
      <w:r>
        <w:rPr>
          <w:i/>
          <w:iCs/>
          <w:color w:val="777777"/>
          <w:sz w:val="18"/>
          <w:szCs w:val="18"/>
        </w:rPr>
        <w:t xml:space="preserve">Note: These are Canva-native brand kits built for operational use — consistent colors, fonts, logos, and templates you </w:t>
      </w:r>
      <w:proofErr w:type="gramStart"/>
      <w:r>
        <w:rPr>
          <w:i/>
          <w:iCs/>
          <w:color w:val="777777"/>
          <w:sz w:val="18"/>
          <w:szCs w:val="18"/>
        </w:rPr>
        <w:t>actually deploy</w:t>
      </w:r>
      <w:proofErr w:type="gramEnd"/>
      <w:r>
        <w:rPr>
          <w:i/>
          <w:iCs/>
          <w:color w:val="777777"/>
          <w:sz w:val="18"/>
          <w:szCs w:val="18"/>
        </w:rPr>
        <w:t xml:space="preserve"> day-to-day. This is not full brand strategy or original logo design from scratch (those require a different scope conversation).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59"/>
        <w:gridCol w:w="1359"/>
        <w:gridCol w:w="3097"/>
        <w:gridCol w:w="1345"/>
      </w:tblGrid>
      <w:tr w:rsidR="006F2735" w14:paraId="548638CB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8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9E8B6D2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Service</w:t>
            </w:r>
          </w:p>
        </w:tc>
        <w:tc>
          <w:tcPr>
            <w:tcW w:w="14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FBA6C88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Starting At</w:t>
            </w:r>
          </w:p>
        </w:tc>
        <w:tc>
          <w:tcPr>
            <w:tcW w:w="316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DE2855F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What's Included</w:t>
            </w:r>
          </w:p>
        </w:tc>
        <w:tc>
          <w:tcPr>
            <w:tcW w:w="10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6235525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Turnaround</w:t>
            </w:r>
          </w:p>
        </w:tc>
      </w:tr>
      <w:tr w:rsidR="006F2735" w14:paraId="5E50DA80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3DA11B" w14:textId="77777777" w:rsidR="006F2735" w:rsidRDefault="00000000">
            <w:r>
              <w:rPr>
                <w:b/>
                <w:bCs/>
                <w:color w:val="8B3F1F"/>
              </w:rPr>
              <w:t>Canva Brand Kit Setup (existing brand assets)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35A6F16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$150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647682" w14:textId="77777777" w:rsidR="006F2735" w:rsidRDefault="00000000">
            <w:r>
              <w:rPr>
                <w:color w:val="1E1E1E"/>
                <w:sz w:val="18"/>
                <w:szCs w:val="18"/>
              </w:rPr>
              <w:t>Upload your existing colors, fonts, logos into Canva Brand Kit; organize for team use; 5 branded templates (social, flyer, presentation)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233910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3–4 days</w:t>
            </w:r>
          </w:p>
        </w:tc>
      </w:tr>
      <w:tr w:rsidR="006F2735" w14:paraId="1F11E144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DB4979" w14:textId="77777777" w:rsidR="006F2735" w:rsidRDefault="00000000">
            <w:r>
              <w:rPr>
                <w:b/>
                <w:bCs/>
                <w:color w:val="8B3F1F"/>
              </w:rPr>
              <w:t>Visual Identity Refresh (light rebrand in Canva)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D9E9328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$350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802418" w14:textId="77777777" w:rsidR="006F2735" w:rsidRDefault="00000000">
            <w:r>
              <w:rPr>
                <w:color w:val="1E1E1E"/>
                <w:sz w:val="18"/>
                <w:szCs w:val="18"/>
              </w:rPr>
              <w:t>Refined color palette, font pairing, logo variations (text + icon treatments), 8 branded templates, brand usage one-pager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F5A042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7–10 days</w:t>
            </w:r>
          </w:p>
        </w:tc>
      </w:tr>
      <w:tr w:rsidR="006F2735" w14:paraId="1739D131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FBA6A7" w14:textId="77777777" w:rsidR="006F2735" w:rsidRDefault="00000000">
            <w:r>
              <w:rPr>
                <w:b/>
                <w:bCs/>
                <w:color w:val="8B3F1F"/>
              </w:rPr>
              <w:t>Performer / Drag Persona Kit (new or rebranding act)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3509F1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$250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CB4203" w14:textId="77777777" w:rsidR="006F2735" w:rsidRDefault="00000000">
            <w:r>
              <w:rPr>
                <w:color w:val="1E1E1E"/>
                <w:sz w:val="18"/>
                <w:szCs w:val="18"/>
              </w:rPr>
              <w:t>Act name treatment, color story, 2 logo lockups, social profile assets, 5 promo templates — built for the stage, not a law firm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B0304E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5–7 days</w:t>
            </w:r>
          </w:p>
        </w:tc>
      </w:tr>
      <w:tr w:rsidR="006F2735" w14:paraId="36D6A6D8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1B08C3" w14:textId="77777777" w:rsidR="006F2735" w:rsidRDefault="00000000">
            <w:r>
              <w:rPr>
                <w:b/>
                <w:bCs/>
                <w:color w:val="8B3F1F"/>
              </w:rPr>
              <w:t>Full Small Business Brand Kit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2BF103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$500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C9E791" w14:textId="77777777" w:rsidR="006F2735" w:rsidRDefault="00000000">
            <w:r>
              <w:rPr>
                <w:color w:val="1E1E1E"/>
                <w:sz w:val="18"/>
                <w:szCs w:val="18"/>
              </w:rPr>
              <w:t>Color palette, font system, logo variations, brand voice notes, 10 Canva templates across social/print/presentation, final brand guide PDF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C57998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10–14 days</w:t>
            </w:r>
          </w:p>
        </w:tc>
      </w:tr>
    </w:tbl>
    <w:p w14:paraId="63CB7226" w14:textId="77777777" w:rsidR="006F2735" w:rsidRDefault="00000000">
      <w:pPr>
        <w:spacing w:before="60" w:after="80"/>
      </w:pPr>
      <w:r>
        <w:rPr>
          <w:i/>
          <w:iCs/>
          <w:color w:val="888888"/>
          <w:sz w:val="18"/>
          <w:szCs w:val="18"/>
        </w:rPr>
        <w:lastRenderedPageBreak/>
        <w:t xml:space="preserve">The Performer/Drag Persona Kit is </w:t>
      </w:r>
      <w:proofErr w:type="gramStart"/>
      <w:r>
        <w:rPr>
          <w:i/>
          <w:iCs/>
          <w:color w:val="888888"/>
          <w:sz w:val="18"/>
          <w:szCs w:val="18"/>
        </w:rPr>
        <w:t>priced</w:t>
      </w:r>
      <w:proofErr w:type="gramEnd"/>
      <w:r>
        <w:rPr>
          <w:i/>
          <w:iCs/>
          <w:color w:val="888888"/>
          <w:sz w:val="18"/>
          <w:szCs w:val="18"/>
        </w:rPr>
        <w:t xml:space="preserve"> with the arts community in mind. Comparable agency work starts at $800+.</w:t>
      </w:r>
    </w:p>
    <w:p w14:paraId="0EE7192A" w14:textId="77777777" w:rsidR="006F2735" w:rsidRDefault="006F2735">
      <w:pPr>
        <w:spacing w:before="80"/>
      </w:pPr>
    </w:p>
    <w:p w14:paraId="52BD0F50" w14:textId="77777777" w:rsidR="006F2735" w:rsidRDefault="00000000">
      <w:pPr>
        <w:shd w:val="clear" w:color="auto" w:fill="4A2A1A"/>
        <w:spacing w:before="280" w:after="120"/>
      </w:pPr>
      <w:proofErr w:type="gramStart"/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>04  |</w:t>
      </w:r>
      <w:proofErr w:type="gramEnd"/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 xml:space="preserve">  Presentations &amp; Pitch Decks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35"/>
        <w:gridCol w:w="1356"/>
        <w:gridCol w:w="3024"/>
        <w:gridCol w:w="1345"/>
      </w:tblGrid>
      <w:tr w:rsidR="006F2735" w14:paraId="471BDE92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8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A014C9A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Service</w:t>
            </w:r>
          </w:p>
        </w:tc>
        <w:tc>
          <w:tcPr>
            <w:tcW w:w="14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EE46FEF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Starting At</w:t>
            </w:r>
          </w:p>
        </w:tc>
        <w:tc>
          <w:tcPr>
            <w:tcW w:w="316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A7024E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What's Included</w:t>
            </w:r>
          </w:p>
        </w:tc>
        <w:tc>
          <w:tcPr>
            <w:tcW w:w="10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E106C6A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Turnaround</w:t>
            </w:r>
          </w:p>
        </w:tc>
      </w:tr>
      <w:tr w:rsidR="006F2735" w14:paraId="58B65396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366C7F" w14:textId="77777777" w:rsidR="006F2735" w:rsidRDefault="00000000">
            <w:r>
              <w:rPr>
                <w:b/>
                <w:bCs/>
                <w:color w:val="8B3F1F"/>
              </w:rPr>
              <w:t>Basic Presentation (up to 10 slides)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ECF55E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$175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8DD797" w14:textId="77777777" w:rsidR="006F2735" w:rsidRDefault="00000000">
            <w:r>
              <w:rPr>
                <w:color w:val="1E1E1E"/>
                <w:sz w:val="18"/>
                <w:szCs w:val="18"/>
              </w:rPr>
              <w:t>Branded slide template, your supplied content formatted and polished, 2 layout variations, PDF + PPTX export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94776D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4–5 days</w:t>
            </w:r>
          </w:p>
        </w:tc>
      </w:tr>
      <w:tr w:rsidR="006F2735" w14:paraId="6D934E82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B17ACE" w14:textId="77777777" w:rsidR="006F2735" w:rsidRDefault="00000000">
            <w:r>
              <w:rPr>
                <w:b/>
                <w:bCs/>
                <w:color w:val="8B3F1F"/>
              </w:rPr>
              <w:t>Full Pitch Deck (11–20 slides)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C11E74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$325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BA3E60" w14:textId="77777777" w:rsidR="006F2735" w:rsidRDefault="00000000">
            <w:r>
              <w:rPr>
                <w:color w:val="1E1E1E"/>
                <w:sz w:val="18"/>
                <w:szCs w:val="18"/>
              </w:rPr>
              <w:t>Custom branded template, data visualization formatting, cover/divider/CTA slides, 2 revision rounds, PDF + PPTX export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F7DAD8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7–9 days</w:t>
            </w:r>
          </w:p>
        </w:tc>
      </w:tr>
      <w:tr w:rsidR="006F2735" w14:paraId="78B2BE0D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37BA5A" w14:textId="77777777" w:rsidR="006F2735" w:rsidRDefault="00000000">
            <w:r>
              <w:rPr>
                <w:b/>
                <w:bCs/>
                <w:color w:val="8B3F1F"/>
              </w:rPr>
              <w:t>Sponsorship/Media Kit (6–10 pages)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F4E28A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$250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A3ABCA" w14:textId="77777777" w:rsidR="006F2735" w:rsidRDefault="00000000">
            <w:r>
              <w:rPr>
                <w:color w:val="1E1E1E"/>
                <w:sz w:val="18"/>
                <w:szCs w:val="18"/>
              </w:rPr>
              <w:t>Designed for print or digital send, tier/pricing layout, photo integration, branded throughout — ideal for FSE-style pitch docs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022E31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5–7 days</w:t>
            </w:r>
          </w:p>
        </w:tc>
      </w:tr>
    </w:tbl>
    <w:p w14:paraId="7C31F806" w14:textId="77777777" w:rsidR="006F2735" w:rsidRDefault="00000000">
      <w:pPr>
        <w:spacing w:before="60" w:after="80"/>
      </w:pPr>
      <w:r>
        <w:rPr>
          <w:i/>
          <w:iCs/>
          <w:color w:val="888888"/>
          <w:sz w:val="18"/>
          <w:szCs w:val="18"/>
        </w:rPr>
        <w:t>Content writing is not included. You supply the text; I make it look professional.</w:t>
      </w:r>
    </w:p>
    <w:p w14:paraId="2404EF66" w14:textId="77777777" w:rsidR="006F2735" w:rsidRDefault="006F2735">
      <w:pPr>
        <w:spacing w:before="80"/>
      </w:pPr>
    </w:p>
    <w:p w14:paraId="6C60E136" w14:textId="77777777" w:rsidR="006F2735" w:rsidRDefault="00000000">
      <w:pPr>
        <w:shd w:val="clear" w:color="auto" w:fill="4A2A1A"/>
        <w:spacing w:before="280" w:after="120"/>
      </w:pPr>
      <w:proofErr w:type="gramStart"/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>05  |</w:t>
      </w:r>
      <w:proofErr w:type="gramEnd"/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 xml:space="preserve">  Print Materials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08"/>
        <w:gridCol w:w="1371"/>
        <w:gridCol w:w="3036"/>
        <w:gridCol w:w="1345"/>
      </w:tblGrid>
      <w:tr w:rsidR="006F2735" w14:paraId="26B2443D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8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BACC78E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Service</w:t>
            </w:r>
          </w:p>
        </w:tc>
        <w:tc>
          <w:tcPr>
            <w:tcW w:w="14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E708501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Starting At</w:t>
            </w:r>
          </w:p>
        </w:tc>
        <w:tc>
          <w:tcPr>
            <w:tcW w:w="316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DAB38DB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What's Included</w:t>
            </w:r>
          </w:p>
        </w:tc>
        <w:tc>
          <w:tcPr>
            <w:tcW w:w="10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4A2A1A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CB0D397" w14:textId="77777777" w:rsidR="006F2735" w:rsidRDefault="00000000">
            <w:r>
              <w:rPr>
                <w:b/>
                <w:bCs/>
                <w:color w:val="F4B73F"/>
                <w:sz w:val="18"/>
                <w:szCs w:val="18"/>
              </w:rPr>
              <w:t>Turnaround</w:t>
            </w:r>
          </w:p>
        </w:tc>
      </w:tr>
      <w:tr w:rsidR="006F2735" w14:paraId="7A293A88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F09FB8" w14:textId="77777777" w:rsidR="006F2735" w:rsidRDefault="00000000">
            <w:r>
              <w:rPr>
                <w:b/>
                <w:bCs/>
                <w:color w:val="8B3F1F"/>
              </w:rPr>
              <w:t>Business Card Design (2 sides)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D2C1B3A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$60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1D618D" w14:textId="77777777" w:rsidR="006F2735" w:rsidRDefault="00000000">
            <w:r>
              <w:rPr>
                <w:color w:val="1E1E1E"/>
                <w:sz w:val="18"/>
                <w:szCs w:val="18"/>
              </w:rPr>
              <w:t>Print-ready PDF, bleed/crop marks included, up to 2 layout options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344434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2–3 days</w:t>
            </w:r>
          </w:p>
        </w:tc>
      </w:tr>
      <w:tr w:rsidR="006F2735" w14:paraId="27376B09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B763BA" w14:textId="77777777" w:rsidR="006F2735" w:rsidRDefault="00000000">
            <w:r>
              <w:rPr>
                <w:b/>
                <w:bCs/>
                <w:color w:val="8B3F1F"/>
              </w:rPr>
              <w:t>Menu Design (single page, both sides)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87994D7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$125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4FAD69" w14:textId="77777777" w:rsidR="006F2735" w:rsidRDefault="00000000">
            <w:r>
              <w:rPr>
                <w:color w:val="1E1E1E"/>
                <w:sz w:val="18"/>
                <w:szCs w:val="18"/>
              </w:rPr>
              <w:t>Branded layout, organized sections, print-ready PDF — food, drink, or services menu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BC5C8C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3–5 days</w:t>
            </w:r>
          </w:p>
        </w:tc>
      </w:tr>
      <w:tr w:rsidR="006F2735" w14:paraId="7561F8DB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11FBA2" w14:textId="77777777" w:rsidR="006F2735" w:rsidRDefault="00000000">
            <w:r>
              <w:rPr>
                <w:b/>
                <w:bCs/>
                <w:color w:val="8B3F1F"/>
              </w:rPr>
              <w:t>Program / Playbill (4–8 pages)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EF34A5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$200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C359A9" w14:textId="77777777" w:rsidR="006F2735" w:rsidRDefault="00000000">
            <w:r>
              <w:rPr>
                <w:color w:val="1E1E1E"/>
                <w:sz w:val="18"/>
                <w:szCs w:val="18"/>
              </w:rPr>
              <w:t>Event program, performer bios layout, sponsor page, print-ready PDF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537951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5–7 days</w:t>
            </w:r>
          </w:p>
        </w:tc>
      </w:tr>
      <w:tr w:rsidR="006F2735" w14:paraId="4EEACE21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94E0FE" w14:textId="77777777" w:rsidR="006F2735" w:rsidRDefault="00000000">
            <w:r>
              <w:rPr>
                <w:b/>
                <w:bCs/>
                <w:color w:val="8B3F1F"/>
              </w:rPr>
              <w:t>Signage / Banner Design (1 piece)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C885ECB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$85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A96884" w14:textId="77777777" w:rsidR="006F2735" w:rsidRDefault="00000000">
            <w:r>
              <w:rPr>
                <w:color w:val="1E1E1E"/>
                <w:sz w:val="18"/>
                <w:szCs w:val="18"/>
              </w:rPr>
              <w:t>Single large-format design (step-and-repeat, pull-up banner, table sign), print-ready file at correct dimensions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1B5077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t>2–4 days</w:t>
            </w:r>
          </w:p>
        </w:tc>
      </w:tr>
      <w:tr w:rsidR="006F2735" w14:paraId="198698DE" w14:textId="77777777">
        <w:tblPrEx>
          <w:tblCellMar>
            <w:top w:w="0" w:type="dxa"/>
            <w:bottom w:w="0" w:type="dxa"/>
          </w:tblCellMar>
        </w:tblPrEx>
        <w:tc>
          <w:tcPr>
            <w:tcW w:w="38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F2AD38" w14:textId="77777777" w:rsidR="006F2735" w:rsidRDefault="00000000">
            <w:r>
              <w:rPr>
                <w:b/>
                <w:bCs/>
                <w:color w:val="8B3F1F"/>
              </w:rPr>
              <w:t>Sticker / Merch Graphic (1 design)</w:t>
            </w:r>
          </w:p>
        </w:tc>
        <w:tc>
          <w:tcPr>
            <w:tcW w:w="14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8EC0008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$65</w:t>
            </w:r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C9FFB6" w14:textId="77777777" w:rsidR="006F2735" w:rsidRDefault="00000000">
            <w:r>
              <w:rPr>
                <w:color w:val="1E1E1E"/>
                <w:sz w:val="18"/>
                <w:szCs w:val="18"/>
              </w:rPr>
              <w:t xml:space="preserve">Die-cut-ready or standard square/circle design, PNG with </w:t>
            </w:r>
            <w:r>
              <w:rPr>
                <w:color w:val="1E1E1E"/>
                <w:sz w:val="18"/>
                <w:szCs w:val="18"/>
              </w:rPr>
              <w:lastRenderedPageBreak/>
              <w:t>transparent background, print-ready PDF</w:t>
            </w:r>
          </w:p>
        </w:tc>
        <w:tc>
          <w:tcPr>
            <w:tcW w:w="1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63A390" w14:textId="77777777" w:rsidR="006F2735" w:rsidRDefault="00000000">
            <w:pPr>
              <w:jc w:val="center"/>
            </w:pPr>
            <w:r>
              <w:rPr>
                <w:i/>
                <w:iCs/>
                <w:color w:val="666666"/>
                <w:sz w:val="18"/>
                <w:szCs w:val="18"/>
              </w:rPr>
              <w:lastRenderedPageBreak/>
              <w:t>2–3 days</w:t>
            </w:r>
          </w:p>
        </w:tc>
      </w:tr>
    </w:tbl>
    <w:p w14:paraId="5BA3300C" w14:textId="77777777" w:rsidR="006F2735" w:rsidRDefault="00000000">
      <w:pPr>
        <w:spacing w:before="60" w:after="80"/>
      </w:pPr>
      <w:r>
        <w:rPr>
          <w:i/>
          <w:iCs/>
          <w:color w:val="888888"/>
          <w:sz w:val="18"/>
          <w:szCs w:val="18"/>
        </w:rPr>
        <w:t xml:space="preserve">Print costs (Vistaprint, Sticker Mule, etc.) are not included. I can </w:t>
      </w:r>
      <w:proofErr w:type="gramStart"/>
      <w:r>
        <w:rPr>
          <w:i/>
          <w:iCs/>
          <w:color w:val="888888"/>
          <w:sz w:val="18"/>
          <w:szCs w:val="18"/>
        </w:rPr>
        <w:t>advise on</w:t>
      </w:r>
      <w:proofErr w:type="gramEnd"/>
      <w:r>
        <w:rPr>
          <w:i/>
          <w:iCs/>
          <w:color w:val="888888"/>
          <w:sz w:val="18"/>
          <w:szCs w:val="18"/>
        </w:rPr>
        <w:t xml:space="preserve"> vendors upon request.</w:t>
      </w:r>
    </w:p>
    <w:p w14:paraId="1E772D6E" w14:textId="77777777" w:rsidR="006F2735" w:rsidRDefault="006F2735">
      <w:pPr>
        <w:pBdr>
          <w:bottom w:val="single" w:sz="4" w:space="1" w:color="F4B73F"/>
        </w:pBdr>
        <w:spacing w:before="160" w:after="160"/>
      </w:pPr>
    </w:p>
    <w:p w14:paraId="5D168C1B" w14:textId="77777777" w:rsidR="006F2735" w:rsidRDefault="00000000">
      <w:pPr>
        <w:shd w:val="clear" w:color="auto" w:fill="4A2A1A"/>
        <w:spacing w:before="280" w:after="120"/>
      </w:pPr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>Add-Ons &amp; Upgrades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00"/>
        <w:gridCol w:w="2080"/>
        <w:gridCol w:w="2080"/>
      </w:tblGrid>
      <w:tr w:rsidR="006F2735" w14:paraId="3B67FB37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52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C4856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09DC06" w14:textId="77777777" w:rsidR="006F2735" w:rsidRDefault="00000000">
            <w:r>
              <w:rPr>
                <w:b/>
                <w:bCs/>
                <w:color w:val="FDFAF4"/>
                <w:sz w:val="18"/>
                <w:szCs w:val="18"/>
              </w:rPr>
              <w:t>Add-On</w:t>
            </w:r>
          </w:p>
        </w:tc>
        <w:tc>
          <w:tcPr>
            <w:tcW w:w="208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C4856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4AA175" w14:textId="77777777" w:rsidR="006F2735" w:rsidRDefault="00000000">
            <w:r>
              <w:rPr>
                <w:b/>
                <w:bCs/>
                <w:color w:val="FDFAF4"/>
                <w:sz w:val="18"/>
                <w:szCs w:val="18"/>
              </w:rPr>
              <w:t>Price</w:t>
            </w:r>
          </w:p>
        </w:tc>
        <w:tc>
          <w:tcPr>
            <w:tcW w:w="208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C4856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820BFBA" w14:textId="77777777" w:rsidR="006F2735" w:rsidRDefault="00000000">
            <w:r>
              <w:rPr>
                <w:b/>
                <w:bCs/>
                <w:color w:val="FDFAF4"/>
                <w:sz w:val="18"/>
                <w:szCs w:val="18"/>
              </w:rPr>
              <w:t>Notes</w:t>
            </w:r>
          </w:p>
        </w:tc>
      </w:tr>
      <w:tr w:rsidR="006F2735" w14:paraId="250D0EF5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1F1D531C" w14:textId="77777777" w:rsidR="006F2735" w:rsidRDefault="00000000">
            <w:r>
              <w:rPr>
                <w:color w:val="1E1E1E"/>
              </w:rPr>
              <w:t xml:space="preserve">Rush Delivery (24–48 </w:t>
            </w:r>
            <w:proofErr w:type="spellStart"/>
            <w:r>
              <w:rPr>
                <w:color w:val="1E1E1E"/>
              </w:rPr>
              <w:t>hr</w:t>
            </w:r>
            <w:proofErr w:type="spellEnd"/>
            <w:r>
              <w:rPr>
                <w:color w:val="1E1E1E"/>
              </w:rPr>
              <w:t xml:space="preserve"> turnaround)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430A22C0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+50%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76E407D3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>Applied to base project rate. Subject to availability.</w:t>
            </w:r>
          </w:p>
        </w:tc>
      </w:tr>
      <w:tr w:rsidR="006F2735" w14:paraId="113C9D86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010396AA" w14:textId="77777777" w:rsidR="006F2735" w:rsidRDefault="00000000">
            <w:r>
              <w:rPr>
                <w:color w:val="1E1E1E"/>
              </w:rPr>
              <w:t>Extra Revision Round (beyond 2 included)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01B79A14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+$35/round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7B9EAC15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>Per round, any project type</w:t>
            </w:r>
          </w:p>
        </w:tc>
      </w:tr>
      <w:tr w:rsidR="006F2735" w14:paraId="085F0AEF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5D73DA98" w14:textId="77777777" w:rsidR="006F2735" w:rsidRDefault="00000000">
            <w:r>
              <w:rPr>
                <w:color w:val="1E1E1E"/>
              </w:rPr>
              <w:t>Additional Size/Format Export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4095ECE9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+$20/size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52AE6B81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 xml:space="preserve">After initial </w:t>
            </w:r>
            <w:proofErr w:type="gramStart"/>
            <w:r>
              <w:rPr>
                <w:i/>
                <w:iCs/>
                <w:color w:val="666666"/>
                <w:sz w:val="18"/>
                <w:szCs w:val="18"/>
              </w:rPr>
              <w:t>deliverable</w:t>
            </w:r>
            <w:proofErr w:type="gramEnd"/>
            <w:r>
              <w:rPr>
                <w:i/>
                <w:iCs/>
                <w:color w:val="666666"/>
                <w:sz w:val="18"/>
                <w:szCs w:val="18"/>
              </w:rPr>
              <w:t xml:space="preserve"> is approved</w:t>
            </w:r>
          </w:p>
        </w:tc>
      </w:tr>
      <w:tr w:rsidR="006F2735" w14:paraId="2FB2CA00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413328D9" w14:textId="77777777" w:rsidR="006F2735" w:rsidRDefault="00000000">
            <w:r>
              <w:rPr>
                <w:color w:val="1E1E1E"/>
              </w:rPr>
              <w:t>Editable Template Version (locked branding, open text)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62B2E53F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+$40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0411889E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>Canva template linked to your account for reuse</w:t>
            </w:r>
          </w:p>
        </w:tc>
      </w:tr>
      <w:tr w:rsidR="006F2735" w14:paraId="6F890C2E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78FC291B" w14:textId="77777777" w:rsidR="006F2735" w:rsidRDefault="00000000">
            <w:r>
              <w:rPr>
                <w:color w:val="1E1E1E"/>
              </w:rPr>
              <w:t>Brand Consultation Call (60 min)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7CC1D91B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$75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33B2DB05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>Strategy conversation before a project begins. Credited toward project if booked.</w:t>
            </w:r>
          </w:p>
        </w:tc>
      </w:tr>
      <w:tr w:rsidR="006F2735" w14:paraId="0D7A1B4B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77A537D8" w14:textId="77777777" w:rsidR="006F2735" w:rsidRDefault="00000000">
            <w:r>
              <w:rPr>
                <w:color w:val="1E1E1E"/>
              </w:rPr>
              <w:t>Canva Walkthrough / Training (60 min)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185C527B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$85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28D4F9A6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>Learn to use your templates yourself. Screen-share session.</w:t>
            </w:r>
          </w:p>
        </w:tc>
      </w:tr>
      <w:tr w:rsidR="006F2735" w14:paraId="5CADBE1F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2075B263" w14:textId="77777777" w:rsidR="006F2735" w:rsidRDefault="00000000">
            <w:r>
              <w:rPr>
                <w:color w:val="1E1E1E"/>
              </w:rPr>
              <w:t>Caption Copywriting (per post)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5E4944E6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+$15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3BE50997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 xml:space="preserve">Short-form social </w:t>
            </w:r>
            <w:proofErr w:type="gramStart"/>
            <w:r>
              <w:rPr>
                <w:i/>
                <w:iCs/>
                <w:color w:val="666666"/>
                <w:sz w:val="18"/>
                <w:szCs w:val="18"/>
              </w:rPr>
              <w:t>caption</w:t>
            </w:r>
            <w:proofErr w:type="gramEnd"/>
            <w:r>
              <w:rPr>
                <w:i/>
                <w:iCs/>
                <w:color w:val="666666"/>
                <w:sz w:val="18"/>
                <w:szCs w:val="18"/>
              </w:rPr>
              <w:t>, hashtags not included</w:t>
            </w:r>
          </w:p>
        </w:tc>
      </w:tr>
      <w:tr w:rsidR="006F2735" w14:paraId="265CC245" w14:textId="77777777">
        <w:tblPrEx>
          <w:tblCellMar>
            <w:top w:w="0" w:type="dxa"/>
            <w:bottom w:w="0" w:type="dxa"/>
          </w:tblCellMar>
        </w:tblPrEx>
        <w:tc>
          <w:tcPr>
            <w:tcW w:w="5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1063840E" w14:textId="77777777" w:rsidR="006F2735" w:rsidRDefault="00000000">
            <w:r>
              <w:rPr>
                <w:color w:val="1E1E1E"/>
              </w:rPr>
              <w:t>Stock Photo / Asset Sourcing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54CDC9ED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+$25</w:t>
            </w:r>
          </w:p>
        </w:tc>
        <w:tc>
          <w:tcPr>
            <w:tcW w:w="208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70" w:type="dxa"/>
              <w:left w:w="120" w:type="dxa"/>
              <w:bottom w:w="70" w:type="dxa"/>
              <w:right w:w="120" w:type="dxa"/>
            </w:tcMar>
          </w:tcPr>
          <w:p w14:paraId="75C875D1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>Curated from Canva Pro library to match your brand</w:t>
            </w:r>
          </w:p>
        </w:tc>
      </w:tr>
    </w:tbl>
    <w:p w14:paraId="4F95A7E8" w14:textId="77777777" w:rsidR="006F2735" w:rsidRDefault="006F2735">
      <w:pPr>
        <w:pBdr>
          <w:bottom w:val="single" w:sz="4" w:space="1" w:color="F4B73F"/>
        </w:pBdr>
        <w:spacing w:before="160" w:after="160"/>
      </w:pPr>
    </w:p>
    <w:p w14:paraId="3B575D20" w14:textId="77777777" w:rsidR="006F2735" w:rsidRDefault="00000000">
      <w:pPr>
        <w:shd w:val="clear" w:color="auto" w:fill="4A2A1A"/>
        <w:spacing w:before="280" w:after="120"/>
      </w:pPr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>Monthly Retainer Options</w:t>
      </w:r>
    </w:p>
    <w:p w14:paraId="219C7968" w14:textId="77777777" w:rsidR="006F2735" w:rsidRDefault="00000000">
      <w:pPr>
        <w:spacing w:before="60" w:after="60"/>
      </w:pPr>
      <w:r>
        <w:rPr>
          <w:color w:val="1E1E1E"/>
        </w:rPr>
        <w:t>For clients who need ongoing work, a monthly retainer locks in a lower effective rate and guarantees turnaround priority. Retainers are invoiced on the 1st of each month, non-rollover.</w:t>
      </w:r>
    </w:p>
    <w:p w14:paraId="0AEA4A06" w14:textId="77777777" w:rsidR="006F2735" w:rsidRDefault="006F2735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2000"/>
        <w:gridCol w:w="3160"/>
        <w:gridCol w:w="2000"/>
      </w:tblGrid>
      <w:tr w:rsidR="006F2735" w14:paraId="7783186A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22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8B3F1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9268758" w14:textId="77777777" w:rsidR="006F2735" w:rsidRDefault="00000000">
            <w:r>
              <w:rPr>
                <w:b/>
                <w:bCs/>
                <w:color w:val="F6F1E8"/>
                <w:sz w:val="18"/>
                <w:szCs w:val="18"/>
              </w:rPr>
              <w:lastRenderedPageBreak/>
              <w:t>Tier</w:t>
            </w:r>
          </w:p>
        </w:tc>
        <w:tc>
          <w:tcPr>
            <w:tcW w:w="20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8B3F1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6231987" w14:textId="77777777" w:rsidR="006F2735" w:rsidRDefault="00000000">
            <w:r>
              <w:rPr>
                <w:b/>
                <w:bCs/>
                <w:color w:val="F6F1E8"/>
                <w:sz w:val="18"/>
                <w:szCs w:val="18"/>
              </w:rPr>
              <w:t>Monthly Rate</w:t>
            </w:r>
          </w:p>
        </w:tc>
        <w:tc>
          <w:tcPr>
            <w:tcW w:w="316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8B3F1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B9732B8" w14:textId="77777777" w:rsidR="006F2735" w:rsidRDefault="00000000">
            <w:r>
              <w:rPr>
                <w:b/>
                <w:bCs/>
                <w:color w:val="F6F1E8"/>
                <w:sz w:val="18"/>
                <w:szCs w:val="18"/>
              </w:rPr>
              <w:t>Includes</w:t>
            </w:r>
          </w:p>
        </w:tc>
        <w:tc>
          <w:tcPr>
            <w:tcW w:w="2000" w:type="dxa"/>
            <w:tcBorders>
              <w:top w:val="single" w:sz="1" w:space="0" w:color="D4991A"/>
              <w:left w:val="single" w:sz="1" w:space="0" w:color="D4991A"/>
              <w:bottom w:val="single" w:sz="1" w:space="0" w:color="D4991A"/>
              <w:right w:val="single" w:sz="1" w:space="0" w:color="D4991A"/>
            </w:tcBorders>
            <w:shd w:val="clear" w:color="auto" w:fill="8B3F1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281C583" w14:textId="77777777" w:rsidR="006F2735" w:rsidRDefault="00000000">
            <w:r>
              <w:rPr>
                <w:b/>
                <w:bCs/>
                <w:color w:val="F6F1E8"/>
                <w:sz w:val="18"/>
                <w:szCs w:val="18"/>
              </w:rPr>
              <w:t>Best For</w:t>
            </w:r>
          </w:p>
        </w:tc>
      </w:tr>
      <w:tr w:rsidR="006F2735" w14:paraId="57B0A17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4C9503" w14:textId="77777777" w:rsidR="006F2735" w:rsidRDefault="00000000">
            <w:r>
              <w:rPr>
                <w:b/>
                <w:bCs/>
                <w:color w:val="4A2A1A"/>
              </w:rPr>
              <w:t>Butter Spread</w:t>
            </w:r>
          </w:p>
        </w:tc>
        <w:tc>
          <w:tcPr>
            <w:tcW w:w="2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FD93B1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$250/</w:t>
            </w:r>
            <w:proofErr w:type="spellStart"/>
            <w:r>
              <w:rPr>
                <w:b/>
                <w:bCs/>
                <w:color w:val="8B3F1F"/>
              </w:rPr>
              <w:t>mo</w:t>
            </w:r>
            <w:proofErr w:type="spellEnd"/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17D406" w14:textId="77777777" w:rsidR="006F2735" w:rsidRDefault="00000000">
            <w:r>
              <w:rPr>
                <w:color w:val="1E1E1E"/>
                <w:sz w:val="18"/>
                <w:szCs w:val="18"/>
              </w:rPr>
              <w:t>4 social graphics OR 1 flyer + 2 social graphics; 1 revision round per asset; 5-day turnaround</w:t>
            </w:r>
          </w:p>
        </w:tc>
        <w:tc>
          <w:tcPr>
            <w:tcW w:w="2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2DEB82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>Performers, solo acts, small event producers</w:t>
            </w:r>
          </w:p>
        </w:tc>
      </w:tr>
      <w:tr w:rsidR="006F2735" w14:paraId="61AC53F2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FF8E7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2FE1EC" w14:textId="77777777" w:rsidR="006F2735" w:rsidRDefault="00000000">
            <w:r>
              <w:rPr>
                <w:b/>
                <w:bCs/>
                <w:color w:val="4A2A1A"/>
              </w:rPr>
              <w:t>Bread &amp; Butter</w:t>
            </w:r>
          </w:p>
        </w:tc>
        <w:tc>
          <w:tcPr>
            <w:tcW w:w="2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FAE655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$450/</w:t>
            </w:r>
            <w:proofErr w:type="spellStart"/>
            <w:r>
              <w:rPr>
                <w:b/>
                <w:bCs/>
                <w:color w:val="8B3F1F"/>
              </w:rPr>
              <w:t>mo</w:t>
            </w:r>
            <w:proofErr w:type="spellEnd"/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6355A6" w14:textId="77777777" w:rsidR="006F2735" w:rsidRDefault="00000000">
            <w:r>
              <w:rPr>
                <w:color w:val="1E1E1E"/>
                <w:sz w:val="18"/>
                <w:szCs w:val="18"/>
              </w:rPr>
              <w:t>8 social graphics OR 2 flyers + 4 graphics; 2 revision rounds per asset; 3-day turnaround; 1 rush slot/</w:t>
            </w:r>
            <w:proofErr w:type="spellStart"/>
            <w:r>
              <w:rPr>
                <w:color w:val="1E1E1E"/>
                <w:sz w:val="18"/>
                <w:szCs w:val="18"/>
              </w:rPr>
              <w:t>mo</w:t>
            </w:r>
            <w:proofErr w:type="spellEnd"/>
          </w:p>
        </w:tc>
        <w:tc>
          <w:tcPr>
            <w:tcW w:w="2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AF5E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D98412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>Small businesses, monthly events, active social accounts</w:t>
            </w:r>
          </w:p>
        </w:tc>
      </w:tr>
      <w:tr w:rsidR="006F2735" w14:paraId="26630F4A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EF3D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1D479A" w14:textId="77777777" w:rsidR="006F2735" w:rsidRDefault="00000000">
            <w:r>
              <w:rPr>
                <w:b/>
                <w:bCs/>
                <w:color w:val="4A2A1A"/>
              </w:rPr>
              <w:t>Whole Loaf</w:t>
            </w:r>
          </w:p>
        </w:tc>
        <w:tc>
          <w:tcPr>
            <w:tcW w:w="2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50ACE0" w14:textId="77777777" w:rsidR="006F2735" w:rsidRDefault="00000000">
            <w:pPr>
              <w:jc w:val="center"/>
            </w:pPr>
            <w:r>
              <w:rPr>
                <w:b/>
                <w:bCs/>
                <w:color w:val="8B3F1F"/>
              </w:rPr>
              <w:t>$750/</w:t>
            </w:r>
            <w:proofErr w:type="spellStart"/>
            <w:r>
              <w:rPr>
                <w:b/>
                <w:bCs/>
                <w:color w:val="8B3F1F"/>
              </w:rPr>
              <w:t>mo</w:t>
            </w:r>
            <w:proofErr w:type="spellEnd"/>
          </w:p>
        </w:tc>
        <w:tc>
          <w:tcPr>
            <w:tcW w:w="316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04BD41" w14:textId="77777777" w:rsidR="006F2735" w:rsidRDefault="00000000">
            <w:r>
              <w:rPr>
                <w:color w:val="1E1E1E"/>
                <w:sz w:val="18"/>
                <w:szCs w:val="18"/>
              </w:rPr>
              <w:t>Unlimited requests (reasonable scope); 3-day turnaround standard; 1 rush slot/week; quarterly brand check-in call</w:t>
            </w:r>
          </w:p>
        </w:tc>
        <w:tc>
          <w:tcPr>
            <w:tcW w:w="2000" w:type="dxa"/>
            <w:tcBorders>
              <w:top w:val="single" w:sz="1" w:space="0" w:color="DDCCAA"/>
              <w:left w:val="single" w:sz="1" w:space="0" w:color="DDCCAA"/>
              <w:bottom w:val="single" w:sz="1" w:space="0" w:color="DDCCAA"/>
              <w:right w:val="single" w:sz="1" w:space="0" w:color="DDCCAA"/>
            </w:tcBorders>
            <w:shd w:val="clear" w:color="auto" w:fill="FDFA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DD4313" w14:textId="77777777" w:rsidR="006F2735" w:rsidRDefault="00000000">
            <w:r>
              <w:rPr>
                <w:i/>
                <w:iCs/>
                <w:color w:val="666666"/>
                <w:sz w:val="18"/>
                <w:szCs w:val="18"/>
              </w:rPr>
              <w:t>Orgs running multiple shows or campaigns simultaneously</w:t>
            </w:r>
          </w:p>
        </w:tc>
      </w:tr>
    </w:tbl>
    <w:p w14:paraId="414E4620" w14:textId="77777777" w:rsidR="006F2735" w:rsidRDefault="00000000">
      <w:pPr>
        <w:spacing w:before="60" w:after="80"/>
      </w:pPr>
      <w:r>
        <w:rPr>
          <w:i/>
          <w:iCs/>
          <w:color w:val="888888"/>
          <w:sz w:val="18"/>
          <w:szCs w:val="18"/>
        </w:rPr>
        <w:t>Retainer slots are limited. Currently accepting [X] new retainer clients.</w:t>
      </w:r>
    </w:p>
    <w:p w14:paraId="72E514F6" w14:textId="77777777" w:rsidR="006F2735" w:rsidRDefault="006F2735">
      <w:pPr>
        <w:pBdr>
          <w:bottom w:val="single" w:sz="4" w:space="1" w:color="F4B73F"/>
        </w:pBdr>
        <w:spacing w:before="160" w:after="160"/>
      </w:pPr>
    </w:p>
    <w:p w14:paraId="59620B51" w14:textId="77777777" w:rsidR="006F2735" w:rsidRDefault="00000000">
      <w:pPr>
        <w:shd w:val="clear" w:color="auto" w:fill="4A2A1A"/>
        <w:spacing w:before="280" w:after="120"/>
      </w:pPr>
      <w:r>
        <w:rPr>
          <w:rFonts w:ascii="Playfair Display" w:eastAsia="Playfair Display" w:hAnsi="Playfair Display" w:cs="Playfair Display"/>
          <w:b/>
          <w:bCs/>
          <w:caps/>
          <w:color w:val="F4B73F"/>
          <w:sz w:val="26"/>
          <w:szCs w:val="26"/>
        </w:rPr>
        <w:t>Policies &amp; Process</w:t>
      </w:r>
    </w:p>
    <w:p w14:paraId="2158F646" w14:textId="77777777" w:rsidR="006F2735" w:rsidRDefault="00000000">
      <w:pPr>
        <w:spacing w:before="200" w:after="80"/>
      </w:pPr>
      <w:r>
        <w:rPr>
          <w:rFonts w:ascii="Playfair Display" w:eastAsia="Playfair Display" w:hAnsi="Playfair Display" w:cs="Playfair Display"/>
          <w:b/>
          <w:bCs/>
          <w:color w:val="8B3F1F"/>
          <w:sz w:val="22"/>
          <w:szCs w:val="22"/>
        </w:rPr>
        <w:t>How It Works</w:t>
      </w:r>
    </w:p>
    <w:p w14:paraId="6CEC98B8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You fill out the intake form (linked in my bio or sent on inquiry).</w:t>
      </w:r>
    </w:p>
    <w:p w14:paraId="4BABBB03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I send a project quote + timeline for approval.</w:t>
      </w:r>
    </w:p>
    <w:p w14:paraId="163238C9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50% deposit due before work begins. Remainder due on delivery.</w:t>
      </w:r>
    </w:p>
    <w:p w14:paraId="1FB93091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Files delivered via shared Canva link or Google Drive folder.</w:t>
      </w:r>
    </w:p>
    <w:p w14:paraId="1E88F156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Two revision rounds included in all flat-rate projects.</w:t>
      </w:r>
    </w:p>
    <w:p w14:paraId="069F2EBC" w14:textId="77777777" w:rsidR="006F2735" w:rsidRDefault="006F2735">
      <w:pPr>
        <w:spacing w:before="80"/>
      </w:pPr>
    </w:p>
    <w:p w14:paraId="23D0A882" w14:textId="77777777" w:rsidR="006F2735" w:rsidRDefault="00000000">
      <w:pPr>
        <w:spacing w:before="200" w:after="80"/>
      </w:pPr>
      <w:r>
        <w:rPr>
          <w:rFonts w:ascii="Playfair Display" w:eastAsia="Playfair Display" w:hAnsi="Playfair Display" w:cs="Playfair Display"/>
          <w:b/>
          <w:bCs/>
          <w:color w:val="8B3F1F"/>
          <w:sz w:val="22"/>
          <w:szCs w:val="22"/>
        </w:rPr>
        <w:t xml:space="preserve">What I Need </w:t>
      </w:r>
      <w:proofErr w:type="gramStart"/>
      <w:r>
        <w:rPr>
          <w:rFonts w:ascii="Playfair Display" w:eastAsia="Playfair Display" w:hAnsi="Playfair Display" w:cs="Playfair Display"/>
          <w:b/>
          <w:bCs/>
          <w:color w:val="8B3F1F"/>
          <w:sz w:val="22"/>
          <w:szCs w:val="22"/>
        </w:rPr>
        <w:t>From</w:t>
      </w:r>
      <w:proofErr w:type="gramEnd"/>
      <w:r>
        <w:rPr>
          <w:rFonts w:ascii="Playfair Display" w:eastAsia="Playfair Display" w:hAnsi="Playfair Display" w:cs="Playfair Display"/>
          <w:b/>
          <w:bCs/>
          <w:color w:val="8B3F1F"/>
          <w:sz w:val="22"/>
          <w:szCs w:val="22"/>
        </w:rPr>
        <w:t xml:space="preserve"> You</w:t>
      </w:r>
    </w:p>
    <w:p w14:paraId="16DD3E46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Your brand colors (hex codes preferred), fonts, and any existing logo files.</w:t>
      </w:r>
    </w:p>
    <w:p w14:paraId="40AABC00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All text/copy in a shared doc — not a screenshot, not a voice memo.</w:t>
      </w:r>
    </w:p>
    <w:p w14:paraId="70FB2B28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Any photos or graphics you want incorporated (</w:t>
      </w:r>
      <w:proofErr w:type="gramStart"/>
      <w:r>
        <w:rPr>
          <w:color w:val="1E1E1E"/>
        </w:rPr>
        <w:t>high-res</w:t>
      </w:r>
      <w:proofErr w:type="gramEnd"/>
      <w:r>
        <w:rPr>
          <w:color w:val="1E1E1E"/>
        </w:rPr>
        <w:t>, please).</w:t>
      </w:r>
    </w:p>
    <w:p w14:paraId="6EB39198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One clear point of contact for revision feedback.</w:t>
      </w:r>
    </w:p>
    <w:p w14:paraId="79E55BFE" w14:textId="77777777" w:rsidR="006F2735" w:rsidRDefault="006F2735">
      <w:pPr>
        <w:spacing w:before="80"/>
      </w:pPr>
    </w:p>
    <w:p w14:paraId="6F070F24" w14:textId="77777777" w:rsidR="006F2735" w:rsidRDefault="00000000">
      <w:pPr>
        <w:spacing w:before="200" w:after="80"/>
      </w:pPr>
      <w:r>
        <w:rPr>
          <w:rFonts w:ascii="Playfair Display" w:eastAsia="Playfair Display" w:hAnsi="Playfair Display" w:cs="Playfair Display"/>
          <w:b/>
          <w:bCs/>
          <w:color w:val="8B3F1F"/>
          <w:sz w:val="22"/>
          <w:szCs w:val="22"/>
        </w:rPr>
        <w:t>What's Not Included</w:t>
      </w:r>
    </w:p>
    <w:p w14:paraId="7CDCB942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Original logo design from scratch (I can refresh or adapt an existing one).</w:t>
      </w:r>
    </w:p>
    <w:p w14:paraId="3ABC0972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Photography, videography, or motion graphics.</w:t>
      </w:r>
    </w:p>
    <w:p w14:paraId="5AC3269D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Print fulfillment or shipping.</w:t>
      </w:r>
    </w:p>
    <w:p w14:paraId="0BAD4AD3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Social media management or scheduled posting.</w:t>
      </w:r>
    </w:p>
    <w:p w14:paraId="121C48D0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Copywriting beyond short captions (add-on available).</w:t>
      </w:r>
    </w:p>
    <w:p w14:paraId="622203F7" w14:textId="77777777" w:rsidR="006F2735" w:rsidRDefault="006F2735">
      <w:pPr>
        <w:spacing w:before="80"/>
      </w:pPr>
    </w:p>
    <w:p w14:paraId="4DFF019B" w14:textId="77777777" w:rsidR="006F2735" w:rsidRDefault="00000000">
      <w:pPr>
        <w:spacing w:before="200" w:after="80"/>
      </w:pPr>
      <w:r>
        <w:rPr>
          <w:rFonts w:ascii="Playfair Display" w:eastAsia="Playfair Display" w:hAnsi="Playfair Display" w:cs="Playfair Display"/>
          <w:b/>
          <w:bCs/>
          <w:color w:val="8B3F1F"/>
          <w:sz w:val="22"/>
          <w:szCs w:val="22"/>
        </w:rPr>
        <w:t>Discounts</w:t>
      </w:r>
    </w:p>
    <w:p w14:paraId="4AED8035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lastRenderedPageBreak/>
        <w:t>10% discount for fellow ABQ performers and small arts organizations.</w:t>
      </w:r>
    </w:p>
    <w:p w14:paraId="145C567C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Bundle discount: book 3+ services at once, receive 10% off total.</w:t>
      </w:r>
    </w:p>
    <w:p w14:paraId="356E95BC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 xml:space="preserve">These discounts do not </w:t>
      </w:r>
      <w:proofErr w:type="gramStart"/>
      <w:r>
        <w:rPr>
          <w:color w:val="1E1E1E"/>
        </w:rPr>
        <w:t>stack</w:t>
      </w:r>
      <w:proofErr w:type="gramEnd"/>
      <w:r>
        <w:rPr>
          <w:color w:val="1E1E1E"/>
        </w:rPr>
        <w:t xml:space="preserve"> with each other.</w:t>
      </w:r>
    </w:p>
    <w:p w14:paraId="6E731A19" w14:textId="77777777" w:rsidR="006F2735" w:rsidRDefault="006F2735">
      <w:pPr>
        <w:spacing w:before="80"/>
      </w:pPr>
    </w:p>
    <w:p w14:paraId="50BD11E4" w14:textId="77777777" w:rsidR="006F2735" w:rsidRDefault="00000000">
      <w:pPr>
        <w:spacing w:before="200" w:after="80"/>
      </w:pPr>
      <w:r>
        <w:rPr>
          <w:rFonts w:ascii="Playfair Display" w:eastAsia="Playfair Display" w:hAnsi="Playfair Display" w:cs="Playfair Display"/>
          <w:b/>
          <w:bCs/>
          <w:color w:val="8B3F1F"/>
          <w:sz w:val="22"/>
          <w:szCs w:val="22"/>
        </w:rPr>
        <w:t>Payment</w:t>
      </w:r>
    </w:p>
    <w:p w14:paraId="00642562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Accepted: Venmo, PayPal, cash, or bank transfer.</w:t>
      </w:r>
    </w:p>
    <w:p w14:paraId="1CFAD401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A 50% non-refundable deposit holds your spot and starts the project.</w:t>
      </w:r>
    </w:p>
    <w:p w14:paraId="5DA3F511" w14:textId="77777777" w:rsidR="006F2735" w:rsidRDefault="00000000">
      <w:pPr>
        <w:pStyle w:val="ListParagraph"/>
        <w:numPr>
          <w:ilvl w:val="0"/>
          <w:numId w:val="2"/>
        </w:numPr>
        <w:spacing w:before="40" w:after="40"/>
      </w:pPr>
      <w:r>
        <w:rPr>
          <w:color w:val="1E1E1E"/>
        </w:rPr>
        <w:t>Late payments (7+ days) may pause delivery until balance is settled.</w:t>
      </w:r>
    </w:p>
    <w:p w14:paraId="75FD7912" w14:textId="77777777" w:rsidR="006F2735" w:rsidRDefault="006F2735">
      <w:pPr>
        <w:pBdr>
          <w:bottom w:val="single" w:sz="4" w:space="1" w:color="F4B73F"/>
        </w:pBdr>
        <w:spacing w:before="160" w:after="160"/>
      </w:pPr>
    </w:p>
    <w:p w14:paraId="181A96F6" w14:textId="5B3061F7" w:rsidR="006F2735" w:rsidRDefault="00000000">
      <w:pPr>
        <w:spacing w:before="120" w:after="60"/>
      </w:pPr>
      <w:r>
        <w:rPr>
          <w:rFonts w:ascii="Playfair Display" w:eastAsia="Playfair Display" w:hAnsi="Playfair Display" w:cs="Playfair Display"/>
          <w:b/>
          <w:bCs/>
          <w:color w:val="4A2A1A"/>
          <w:sz w:val="24"/>
          <w:szCs w:val="24"/>
        </w:rPr>
        <w:t xml:space="preserve">Ready to get started? </w:t>
      </w:r>
      <w:r>
        <w:rPr>
          <w:color w:val="1E1E1E"/>
        </w:rPr>
        <w:t xml:space="preserve">Reach out via DM @breadnbutterabq or email </w:t>
      </w:r>
      <w:r w:rsidR="00323C93">
        <w:rPr>
          <w:color w:val="1E1E1E"/>
        </w:rPr>
        <w:t>juni@houseofbeurre.com</w:t>
      </w:r>
      <w:r>
        <w:rPr>
          <w:color w:val="1E1E1E"/>
        </w:rPr>
        <w:t>.</w:t>
      </w:r>
    </w:p>
    <w:p w14:paraId="4F1E12BD" w14:textId="77777777" w:rsidR="006F2735" w:rsidRDefault="00000000">
      <w:r>
        <w:rPr>
          <w:rFonts w:ascii="Playfair Display" w:eastAsia="Playfair Display" w:hAnsi="Playfair Display" w:cs="Playfair Display"/>
          <w:i/>
          <w:iCs/>
          <w:color w:val="D4991A"/>
          <w:sz w:val="22"/>
          <w:szCs w:val="22"/>
        </w:rPr>
        <w:t>Come on in. The butter's fine.</w:t>
      </w:r>
    </w:p>
    <w:sectPr w:rsidR="006F2735">
      <w:headerReference w:type="default" r:id="rId7"/>
      <w:footerReference w:type="default" r:id="rId8"/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910B5" w14:textId="77777777" w:rsidR="00055157" w:rsidRDefault="00055157">
      <w:r>
        <w:separator/>
      </w:r>
    </w:p>
  </w:endnote>
  <w:endnote w:type="continuationSeparator" w:id="0">
    <w:p w14:paraId="5A553940" w14:textId="77777777" w:rsidR="00055157" w:rsidRDefault="00055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Poppins">
    <w:charset w:val="00"/>
    <w:family w:val="auto"/>
    <w:pitch w:val="variable"/>
    <w:sig w:usb0="00008007" w:usb1="00000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fair Display">
    <w:charset w:val="00"/>
    <w:family w:val="auto"/>
    <w:pitch w:val="variable"/>
    <w:sig w:usb0="20000207" w:usb1="00000000" w:usb2="00000000" w:usb3="00000000" w:csb0="00000197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C409B" w14:textId="77777777" w:rsidR="006F2735" w:rsidRDefault="00000000">
    <w:pPr>
      <w:pBdr>
        <w:top w:val="single" w:sz="4" w:space="1" w:color="F4B73F"/>
      </w:pBdr>
    </w:pPr>
    <w:r>
      <w:rPr>
        <w:i/>
        <w:iCs/>
        <w:color w:val="AAAAAA"/>
        <w:sz w:val="14"/>
        <w:szCs w:val="14"/>
      </w:rPr>
      <w:t xml:space="preserve">Prices current as of 2026 | Rates subject to change with 30 </w:t>
    </w:r>
    <w:proofErr w:type="spellStart"/>
    <w:r>
      <w:rPr>
        <w:i/>
        <w:iCs/>
        <w:color w:val="AAAAAA"/>
        <w:sz w:val="14"/>
        <w:szCs w:val="14"/>
      </w:rPr>
      <w:t>days notice</w:t>
    </w:r>
    <w:proofErr w:type="spellEnd"/>
    <w:r>
      <w:rPr>
        <w:i/>
        <w:iCs/>
        <w:color w:val="AAAAAA"/>
        <w:sz w:val="14"/>
        <w:szCs w:val="14"/>
      </w:rPr>
      <w:t xml:space="preserve"> | Not a substitute for a formal contract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6FDEF" w14:textId="77777777" w:rsidR="00055157" w:rsidRDefault="00055157">
      <w:r>
        <w:separator/>
      </w:r>
    </w:p>
  </w:footnote>
  <w:footnote w:type="continuationSeparator" w:id="0">
    <w:p w14:paraId="19B4AF46" w14:textId="77777777" w:rsidR="00055157" w:rsidRDefault="00055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C7DC1" w14:textId="77777777" w:rsidR="006F2735" w:rsidRDefault="00000000">
    <w:pPr>
      <w:pBdr>
        <w:bottom w:val="single" w:sz="6" w:space="1" w:color="F4B73F"/>
      </w:pBdr>
    </w:pPr>
    <w:r>
      <w:rPr>
        <w:color w:val="999999"/>
        <w:sz w:val="16"/>
        <w:szCs w:val="16"/>
      </w:rPr>
      <w:t xml:space="preserve">Bread n' </w:t>
    </w:r>
    <w:proofErr w:type="gramStart"/>
    <w:r>
      <w:rPr>
        <w:color w:val="999999"/>
        <w:sz w:val="16"/>
        <w:szCs w:val="16"/>
      </w:rPr>
      <w:t>Butter  |</w:t>
    </w:r>
    <w:proofErr w:type="gramEnd"/>
    <w:r>
      <w:rPr>
        <w:color w:val="999999"/>
        <w:sz w:val="16"/>
        <w:szCs w:val="16"/>
      </w:rPr>
      <w:t xml:space="preserve">  Canva Design </w:t>
    </w:r>
    <w:proofErr w:type="gramStart"/>
    <w:r>
      <w:rPr>
        <w:color w:val="999999"/>
        <w:sz w:val="16"/>
        <w:szCs w:val="16"/>
      </w:rPr>
      <w:t>Services  |</w:t>
    </w:r>
    <w:proofErr w:type="gramEnd"/>
    <w:r>
      <w:rPr>
        <w:color w:val="999999"/>
        <w:sz w:val="16"/>
        <w:szCs w:val="16"/>
      </w:rPr>
      <w:t xml:space="preserve">  </w:t>
    </w:r>
    <w:proofErr w:type="gramStart"/>
    <w:r>
      <w:rPr>
        <w:color w:val="999999"/>
        <w:sz w:val="16"/>
        <w:szCs w:val="16"/>
      </w:rPr>
      <w:t>breadnbutterabq.com</w:t>
    </w:r>
    <w:r>
      <w:rPr>
        <w:color w:val="C4856A"/>
        <w:sz w:val="16"/>
        <w:szCs w:val="16"/>
      </w:rPr>
      <w:t xml:space="preserve">  @</w:t>
    </w:r>
    <w:proofErr w:type="gramEnd"/>
    <w:r>
      <w:rPr>
        <w:color w:val="C4856A"/>
        <w:sz w:val="16"/>
        <w:szCs w:val="16"/>
      </w:rPr>
      <w:t>breadnbutterabq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DD8"/>
    <w:multiLevelType w:val="hybridMultilevel"/>
    <w:tmpl w:val="CD12D650"/>
    <w:lvl w:ilvl="0" w:tplc="703E7C94">
      <w:start w:val="1"/>
      <w:numFmt w:val="bullet"/>
      <w:lvlText w:val="●"/>
      <w:lvlJc w:val="left"/>
      <w:pPr>
        <w:ind w:left="720" w:hanging="360"/>
      </w:pPr>
    </w:lvl>
    <w:lvl w:ilvl="1" w:tplc="A8961574">
      <w:start w:val="1"/>
      <w:numFmt w:val="bullet"/>
      <w:lvlText w:val="○"/>
      <w:lvlJc w:val="left"/>
      <w:pPr>
        <w:ind w:left="1440" w:hanging="360"/>
      </w:pPr>
    </w:lvl>
    <w:lvl w:ilvl="2" w:tplc="59B00DC4">
      <w:start w:val="1"/>
      <w:numFmt w:val="bullet"/>
      <w:lvlText w:val="■"/>
      <w:lvlJc w:val="left"/>
      <w:pPr>
        <w:ind w:left="2160" w:hanging="360"/>
      </w:pPr>
    </w:lvl>
    <w:lvl w:ilvl="3" w:tplc="59AA42DA">
      <w:start w:val="1"/>
      <w:numFmt w:val="bullet"/>
      <w:lvlText w:val="●"/>
      <w:lvlJc w:val="left"/>
      <w:pPr>
        <w:ind w:left="2880" w:hanging="360"/>
      </w:pPr>
    </w:lvl>
    <w:lvl w:ilvl="4" w:tplc="14881912">
      <w:start w:val="1"/>
      <w:numFmt w:val="bullet"/>
      <w:lvlText w:val="○"/>
      <w:lvlJc w:val="left"/>
      <w:pPr>
        <w:ind w:left="3600" w:hanging="360"/>
      </w:pPr>
    </w:lvl>
    <w:lvl w:ilvl="5" w:tplc="210663FC">
      <w:start w:val="1"/>
      <w:numFmt w:val="bullet"/>
      <w:lvlText w:val="■"/>
      <w:lvlJc w:val="left"/>
      <w:pPr>
        <w:ind w:left="4320" w:hanging="360"/>
      </w:pPr>
    </w:lvl>
    <w:lvl w:ilvl="6" w:tplc="18E43E8C">
      <w:start w:val="1"/>
      <w:numFmt w:val="bullet"/>
      <w:lvlText w:val="●"/>
      <w:lvlJc w:val="left"/>
      <w:pPr>
        <w:ind w:left="5040" w:hanging="360"/>
      </w:pPr>
    </w:lvl>
    <w:lvl w:ilvl="7" w:tplc="E05CD3AC">
      <w:start w:val="1"/>
      <w:numFmt w:val="bullet"/>
      <w:lvlText w:val="●"/>
      <w:lvlJc w:val="left"/>
      <w:pPr>
        <w:ind w:left="5760" w:hanging="360"/>
      </w:pPr>
    </w:lvl>
    <w:lvl w:ilvl="8" w:tplc="F61C43A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B3C1911"/>
    <w:multiLevelType w:val="hybridMultilevel"/>
    <w:tmpl w:val="CCC09C5C"/>
    <w:lvl w:ilvl="0" w:tplc="032C17B0">
      <w:start w:val="1"/>
      <w:numFmt w:val="bullet"/>
      <w:lvlText w:val="•"/>
      <w:lvlJc w:val="left"/>
      <w:pPr>
        <w:ind w:left="720" w:hanging="360"/>
      </w:pPr>
    </w:lvl>
    <w:lvl w:ilvl="1" w:tplc="06C28808">
      <w:numFmt w:val="decimal"/>
      <w:lvlText w:val=""/>
      <w:lvlJc w:val="left"/>
    </w:lvl>
    <w:lvl w:ilvl="2" w:tplc="43F0B1A8">
      <w:numFmt w:val="decimal"/>
      <w:lvlText w:val=""/>
      <w:lvlJc w:val="left"/>
    </w:lvl>
    <w:lvl w:ilvl="3" w:tplc="EC90FB4A">
      <w:numFmt w:val="decimal"/>
      <w:lvlText w:val=""/>
      <w:lvlJc w:val="left"/>
    </w:lvl>
    <w:lvl w:ilvl="4" w:tplc="FB50E726">
      <w:numFmt w:val="decimal"/>
      <w:lvlText w:val=""/>
      <w:lvlJc w:val="left"/>
    </w:lvl>
    <w:lvl w:ilvl="5" w:tplc="3A763B58">
      <w:numFmt w:val="decimal"/>
      <w:lvlText w:val=""/>
      <w:lvlJc w:val="left"/>
    </w:lvl>
    <w:lvl w:ilvl="6" w:tplc="22544A34">
      <w:numFmt w:val="decimal"/>
      <w:lvlText w:val=""/>
      <w:lvlJc w:val="left"/>
    </w:lvl>
    <w:lvl w:ilvl="7" w:tplc="0EB0F68A">
      <w:numFmt w:val="decimal"/>
      <w:lvlText w:val=""/>
      <w:lvlJc w:val="left"/>
    </w:lvl>
    <w:lvl w:ilvl="8" w:tplc="A7806EFE">
      <w:numFmt w:val="decimal"/>
      <w:lvlText w:val=""/>
      <w:lvlJc w:val="left"/>
    </w:lvl>
  </w:abstractNum>
  <w:num w:numId="1" w16cid:durableId="1031688037">
    <w:abstractNumId w:val="0"/>
    <w:lvlOverride w:ilvl="0">
      <w:startOverride w:val="1"/>
    </w:lvlOverride>
  </w:num>
  <w:num w:numId="2" w16cid:durableId="814958259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735"/>
    <w:rsid w:val="00055157"/>
    <w:rsid w:val="00323C93"/>
    <w:rsid w:val="006F2735"/>
    <w:rsid w:val="00F1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B8432"/>
  <w15:docId w15:val="{9BE2841B-456D-4AE6-8880-B790AEE2F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oppins" w:eastAsia="Poppins" w:hAnsi="Poppins" w:cs="Poppins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1170</Words>
  <Characters>6674</Characters>
  <Application>Microsoft Office Word</Application>
  <DocSecurity>0</DocSecurity>
  <Lines>55</Lines>
  <Paragraphs>15</Paragraphs>
  <ScaleCrop>false</ScaleCrop>
  <Company/>
  <LinksUpToDate>false</LinksUpToDate>
  <CharactersWithSpaces>7829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Carrie Avritt-Friend</cp:lastModifiedBy>
  <cp:revision>2</cp:revision>
  <dcterms:created xsi:type="dcterms:W3CDTF">2026-03-19T22:33:00Z</dcterms:created>
  <dcterms:modified xsi:type="dcterms:W3CDTF">2026-03-19T22:33:00Z</dcterms:modified>
</cp:coreProperties>
</file>